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A0" w:rsidRPr="001B4755" w:rsidRDefault="00EE09A0" w:rsidP="00FC6C2C">
      <w:pPr>
        <w:jc w:val="center"/>
        <w:rPr>
          <w:b/>
          <w:bCs/>
          <w:sz w:val="28"/>
          <w:szCs w:val="28"/>
          <w:lang w:bidi="ar-BH"/>
        </w:rPr>
      </w:pPr>
      <w:r w:rsidRPr="001B4755">
        <w:rPr>
          <w:b/>
          <w:bCs/>
          <w:sz w:val="28"/>
          <w:szCs w:val="28"/>
          <w:lang w:bidi="ar-BH"/>
        </w:rPr>
        <w:t xml:space="preserve">О </w:t>
      </w:r>
      <w:r w:rsidR="007D67A0">
        <w:rPr>
          <w:b/>
          <w:bCs/>
          <w:sz w:val="28"/>
          <w:szCs w:val="28"/>
          <w:lang w:bidi="ar-BH"/>
        </w:rPr>
        <w:t xml:space="preserve">порядке возмещения НДС </w:t>
      </w:r>
      <w:r w:rsidR="009B1DB8">
        <w:rPr>
          <w:b/>
          <w:bCs/>
          <w:sz w:val="28"/>
          <w:szCs w:val="28"/>
          <w:lang w:bidi="ar-BH"/>
        </w:rPr>
        <w:t>иностранным гражданам</w:t>
      </w:r>
      <w:r w:rsidR="00A05327">
        <w:rPr>
          <w:b/>
          <w:bCs/>
          <w:sz w:val="28"/>
          <w:szCs w:val="28"/>
          <w:lang w:bidi="ar-BH"/>
        </w:rPr>
        <w:t xml:space="preserve">, </w:t>
      </w:r>
      <w:r w:rsidR="00A05327">
        <w:rPr>
          <w:b/>
          <w:bCs/>
          <w:sz w:val="28"/>
          <w:szCs w:val="28"/>
          <w:lang w:bidi="ar-BH"/>
        </w:rPr>
        <w:br/>
        <w:t>временно находящимся на территории</w:t>
      </w:r>
      <w:r w:rsidR="007D67A0">
        <w:rPr>
          <w:b/>
          <w:bCs/>
          <w:sz w:val="28"/>
          <w:szCs w:val="28"/>
          <w:lang w:bidi="ar-BH"/>
        </w:rPr>
        <w:t xml:space="preserve"> Королевств</w:t>
      </w:r>
      <w:r w:rsidR="00FC6C2C">
        <w:rPr>
          <w:b/>
          <w:bCs/>
          <w:sz w:val="28"/>
          <w:szCs w:val="28"/>
          <w:lang w:bidi="ar-BH"/>
        </w:rPr>
        <w:t>а</w:t>
      </w:r>
      <w:r w:rsidR="007D67A0">
        <w:rPr>
          <w:b/>
          <w:bCs/>
          <w:sz w:val="28"/>
          <w:szCs w:val="28"/>
          <w:lang w:bidi="ar-BH"/>
        </w:rPr>
        <w:t xml:space="preserve"> Бахрейн</w:t>
      </w:r>
    </w:p>
    <w:p w:rsidR="00434A2F" w:rsidRDefault="00434A2F" w:rsidP="00434A2F">
      <w:pPr>
        <w:pStyle w:val="a3"/>
        <w:spacing w:line="336" w:lineRule="auto"/>
        <w:ind w:firstLine="0"/>
        <w:contextualSpacing/>
        <w:jc w:val="both"/>
        <w:rPr>
          <w:b w:val="0"/>
          <w:bCs w:val="0"/>
        </w:rPr>
      </w:pPr>
    </w:p>
    <w:p w:rsidR="00674412" w:rsidRPr="007F665C" w:rsidRDefault="00291D58" w:rsidP="007F665C">
      <w:pPr>
        <w:pStyle w:val="a3"/>
        <w:ind w:firstLine="567"/>
        <w:jc w:val="both"/>
        <w:rPr>
          <w:b w:val="0"/>
        </w:rPr>
      </w:pPr>
      <w:r w:rsidRPr="00291D58">
        <w:rPr>
          <w:b w:val="0"/>
        </w:rPr>
        <w:t xml:space="preserve">С января 2019 года Королевство Бахрейн применяет 5% </w:t>
      </w:r>
      <w:r w:rsidR="00674412">
        <w:rPr>
          <w:b w:val="0"/>
        </w:rPr>
        <w:t>ставку НДС. Такому налогообложению не подле</w:t>
      </w:r>
      <w:r w:rsidR="007F665C">
        <w:rPr>
          <w:b w:val="0"/>
        </w:rPr>
        <w:t>жат товары первой необходимости</w:t>
      </w:r>
      <w:r w:rsidR="003C1A5D">
        <w:rPr>
          <w:b w:val="0"/>
        </w:rPr>
        <w:br/>
      </w:r>
      <w:r w:rsidR="007C6434">
        <w:rPr>
          <w:b w:val="0"/>
        </w:rPr>
        <w:t>(</w:t>
      </w:r>
      <w:r w:rsidR="00674412">
        <w:rPr>
          <w:b w:val="0"/>
        </w:rPr>
        <w:t>продукты п</w:t>
      </w:r>
      <w:r w:rsidR="007C6434">
        <w:rPr>
          <w:b w:val="0"/>
        </w:rPr>
        <w:t>итания и лекарственные средства)</w:t>
      </w:r>
      <w:r w:rsidR="00674412">
        <w:rPr>
          <w:b w:val="0"/>
        </w:rPr>
        <w:t xml:space="preserve"> </w:t>
      </w:r>
      <w:r w:rsidR="00D268E2">
        <w:rPr>
          <w:b w:val="0"/>
        </w:rPr>
        <w:t>по перечню</w:t>
      </w:r>
      <w:r w:rsidR="008314DA">
        <w:rPr>
          <w:b w:val="0"/>
        </w:rPr>
        <w:t>,</w:t>
      </w:r>
      <w:r w:rsidR="00D268E2">
        <w:rPr>
          <w:b w:val="0"/>
        </w:rPr>
        <w:t xml:space="preserve"> утвержденному Правительством Бахрейна</w:t>
      </w:r>
      <w:r w:rsidR="00BE32BE">
        <w:rPr>
          <w:b w:val="0"/>
        </w:rPr>
        <w:t>.</w:t>
      </w:r>
    </w:p>
    <w:p w:rsidR="00291D58" w:rsidRPr="00291D58" w:rsidRDefault="00BF3A18" w:rsidP="007C6434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В </w:t>
      </w:r>
      <w:r w:rsidR="00291D58" w:rsidRPr="00291D58">
        <w:rPr>
          <w:b w:val="0"/>
        </w:rPr>
        <w:t xml:space="preserve">соответствии со ст.89 </w:t>
      </w:r>
      <w:r w:rsidR="00082428">
        <w:rPr>
          <w:b w:val="0"/>
        </w:rPr>
        <w:t>«Р</w:t>
      </w:r>
      <w:r w:rsidR="00291D58" w:rsidRPr="00291D58">
        <w:rPr>
          <w:b w:val="0"/>
        </w:rPr>
        <w:t xml:space="preserve">уководящих принципов </w:t>
      </w:r>
      <w:r w:rsidR="00082428">
        <w:rPr>
          <w:b w:val="0"/>
        </w:rPr>
        <w:t>«</w:t>
      </w:r>
      <w:r w:rsidR="00291D58" w:rsidRPr="00291D58">
        <w:rPr>
          <w:b w:val="0"/>
        </w:rPr>
        <w:t>Закона о налоге</w:t>
      </w:r>
      <w:r w:rsidR="005E38BE">
        <w:rPr>
          <w:b w:val="0"/>
        </w:rPr>
        <w:br/>
      </w:r>
      <w:r w:rsidR="00291D58" w:rsidRPr="00291D58">
        <w:rPr>
          <w:b w:val="0"/>
        </w:rPr>
        <w:t>на добавленную стоимость</w:t>
      </w:r>
      <w:r w:rsidR="00082428">
        <w:rPr>
          <w:b w:val="0"/>
        </w:rPr>
        <w:t>»»</w:t>
      </w:r>
      <w:r w:rsidR="00065478">
        <w:rPr>
          <w:b w:val="0"/>
        </w:rPr>
        <w:t>, утвержденн</w:t>
      </w:r>
      <w:r w:rsidR="00F12E88">
        <w:rPr>
          <w:b w:val="0"/>
        </w:rPr>
        <w:t>ого</w:t>
      </w:r>
      <w:r w:rsidR="005C216B">
        <w:rPr>
          <w:b w:val="0"/>
        </w:rPr>
        <w:t xml:space="preserve"> </w:t>
      </w:r>
      <w:r w:rsidR="005C216B" w:rsidRPr="00291D58">
        <w:rPr>
          <w:b w:val="0"/>
        </w:rPr>
        <w:t>Постановлением</w:t>
      </w:r>
      <w:r w:rsidR="00291D58" w:rsidRPr="00291D58">
        <w:rPr>
          <w:b w:val="0"/>
        </w:rPr>
        <w:t xml:space="preserve"> Кабинет</w:t>
      </w:r>
      <w:r w:rsidR="005C216B">
        <w:rPr>
          <w:b w:val="0"/>
        </w:rPr>
        <w:t>а</w:t>
      </w:r>
      <w:r w:rsidR="00291D58" w:rsidRPr="00291D58">
        <w:rPr>
          <w:b w:val="0"/>
        </w:rPr>
        <w:t xml:space="preserve"> Министров № 48 от 2018 г.</w:t>
      </w:r>
      <w:r w:rsidR="007C6434">
        <w:rPr>
          <w:b w:val="0"/>
        </w:rPr>
        <w:t>,</w:t>
      </w:r>
      <w:r w:rsidR="00291D58" w:rsidRPr="00291D58">
        <w:rPr>
          <w:b w:val="0"/>
        </w:rPr>
        <w:t xml:space="preserve"> </w:t>
      </w:r>
      <w:r w:rsidR="008F6073">
        <w:rPr>
          <w:b w:val="0"/>
        </w:rPr>
        <w:t xml:space="preserve">иностранные </w:t>
      </w:r>
      <w:r w:rsidR="00291D58" w:rsidRPr="00291D58">
        <w:rPr>
          <w:b w:val="0"/>
        </w:rPr>
        <w:t>туристы имеют право воспользоваться механизмо</w:t>
      </w:r>
      <w:r w:rsidR="00DD7385">
        <w:rPr>
          <w:b w:val="0"/>
        </w:rPr>
        <w:t>м Национального налогово</w:t>
      </w:r>
      <w:r w:rsidR="00540032">
        <w:rPr>
          <w:b w:val="0"/>
        </w:rPr>
        <w:t>го</w:t>
      </w:r>
      <w:r w:rsidR="00DD7385">
        <w:rPr>
          <w:b w:val="0"/>
        </w:rPr>
        <w:t xml:space="preserve"> бюро</w:t>
      </w:r>
      <w:r w:rsidR="00971B34">
        <w:rPr>
          <w:b w:val="0"/>
        </w:rPr>
        <w:br/>
      </w:r>
      <w:r w:rsidR="00291D58" w:rsidRPr="00291D58">
        <w:rPr>
          <w:b w:val="0"/>
        </w:rPr>
        <w:t>для возмещения уплаченного НДС на товары, подлежащие вывозу</w:t>
      </w:r>
      <w:r w:rsidR="00B17303">
        <w:rPr>
          <w:b w:val="0"/>
        </w:rPr>
        <w:br/>
      </w:r>
      <w:r w:rsidR="00AB1D77">
        <w:rPr>
          <w:b w:val="0"/>
        </w:rPr>
        <w:t>за пределы Королевства Бахрейн.</w:t>
      </w:r>
    </w:p>
    <w:p w:rsidR="0087183B" w:rsidRDefault="0087183B" w:rsidP="00FD2C78">
      <w:pPr>
        <w:pStyle w:val="a3"/>
        <w:ind w:firstLine="567"/>
        <w:jc w:val="both"/>
        <w:rPr>
          <w:b w:val="0"/>
        </w:rPr>
      </w:pPr>
      <w:r>
        <w:rPr>
          <w:b w:val="0"/>
        </w:rPr>
        <w:t>Под «туристами» подразумеваются лица, находящиеся в Королевстве</w:t>
      </w:r>
      <w:r w:rsidR="00BB14EF">
        <w:rPr>
          <w:b w:val="0"/>
        </w:rPr>
        <w:br/>
      </w:r>
      <w:r>
        <w:rPr>
          <w:b w:val="0"/>
        </w:rPr>
        <w:t>на временной основе. Граждане Бахрейна,</w:t>
      </w:r>
      <w:r w:rsidR="00D50312" w:rsidRPr="00BA0B19">
        <w:rPr>
          <w:b w:val="0"/>
        </w:rPr>
        <w:t xml:space="preserve"> </w:t>
      </w:r>
      <w:r w:rsidR="00D50312">
        <w:rPr>
          <w:b w:val="0"/>
        </w:rPr>
        <w:t>а также</w:t>
      </w:r>
      <w:r>
        <w:rPr>
          <w:b w:val="0"/>
        </w:rPr>
        <w:t xml:space="preserve"> лица, обладающие видом</w:t>
      </w:r>
      <w:r w:rsidR="00F50A0D">
        <w:rPr>
          <w:b w:val="0"/>
        </w:rPr>
        <w:br/>
      </w:r>
      <w:r>
        <w:rPr>
          <w:b w:val="0"/>
        </w:rPr>
        <w:t>на ж</w:t>
      </w:r>
      <w:r w:rsidR="00BA0B19">
        <w:rPr>
          <w:b w:val="0"/>
        </w:rPr>
        <w:t>ительство в Королевстве</w:t>
      </w:r>
      <w:r w:rsidR="00DF169E">
        <w:rPr>
          <w:b w:val="0"/>
        </w:rPr>
        <w:t>,</w:t>
      </w:r>
      <w:r w:rsidR="00BA0B19">
        <w:rPr>
          <w:b w:val="0"/>
        </w:rPr>
        <w:t xml:space="preserve"> и</w:t>
      </w:r>
      <w:r>
        <w:rPr>
          <w:b w:val="0"/>
        </w:rPr>
        <w:t xml:space="preserve"> члены экипажей воздушных и морских судов не имеют права на возмещение НДС.</w:t>
      </w:r>
    </w:p>
    <w:p w:rsidR="00291D58" w:rsidRPr="0087183B" w:rsidRDefault="0087183B" w:rsidP="00AA439F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Возмещение НДС гражданам иностранных государств, </w:t>
      </w:r>
      <w:r w:rsidR="00AA439F">
        <w:rPr>
          <w:b w:val="0"/>
        </w:rPr>
        <w:t xml:space="preserve">временно </w:t>
      </w:r>
      <w:r>
        <w:rPr>
          <w:b w:val="0"/>
        </w:rPr>
        <w:t>находящимся</w:t>
      </w:r>
      <w:r w:rsidR="00AA439F">
        <w:rPr>
          <w:b w:val="0"/>
        </w:rPr>
        <w:t xml:space="preserve"> в Королевстве Бахрейн, </w:t>
      </w:r>
      <w:r>
        <w:rPr>
          <w:b w:val="0"/>
        </w:rPr>
        <w:t>осуществляется при соблюдении следующих условий</w:t>
      </w:r>
      <w:r w:rsidRPr="0087183B">
        <w:rPr>
          <w:b w:val="0"/>
        </w:rPr>
        <w:t>:</w:t>
      </w:r>
    </w:p>
    <w:p w:rsidR="00291D58" w:rsidRPr="006B1C48" w:rsidRDefault="00291D58" w:rsidP="00EA4B05">
      <w:pPr>
        <w:pStyle w:val="a3"/>
        <w:ind w:firstLine="567"/>
        <w:jc w:val="both"/>
        <w:rPr>
          <w:b w:val="0"/>
        </w:rPr>
      </w:pPr>
      <w:r w:rsidRPr="00291D58">
        <w:rPr>
          <w:b w:val="0"/>
        </w:rPr>
        <w:t xml:space="preserve">1) </w:t>
      </w:r>
      <w:r w:rsidR="002E7502">
        <w:rPr>
          <w:b w:val="0"/>
        </w:rPr>
        <w:t xml:space="preserve">товар приобретен </w:t>
      </w:r>
      <w:r w:rsidRPr="00291D58">
        <w:rPr>
          <w:b w:val="0"/>
        </w:rPr>
        <w:t xml:space="preserve">во время пребывания </w:t>
      </w:r>
      <w:r w:rsidR="006F2DF2">
        <w:rPr>
          <w:b w:val="0"/>
        </w:rPr>
        <w:t xml:space="preserve">иностранного </w:t>
      </w:r>
      <w:r w:rsidRPr="00291D58">
        <w:rPr>
          <w:b w:val="0"/>
        </w:rPr>
        <w:t>туриста</w:t>
      </w:r>
      <w:r w:rsidR="005C6E26">
        <w:rPr>
          <w:b w:val="0"/>
        </w:rPr>
        <w:br/>
      </w:r>
      <w:r w:rsidRPr="00291D58">
        <w:rPr>
          <w:b w:val="0"/>
        </w:rPr>
        <w:t>в Королевстве</w:t>
      </w:r>
      <w:r w:rsidR="006B1C48" w:rsidRPr="006B1C48">
        <w:rPr>
          <w:b w:val="0"/>
        </w:rPr>
        <w:t>;</w:t>
      </w:r>
    </w:p>
    <w:p w:rsidR="00291D58" w:rsidRPr="006B1C48" w:rsidRDefault="00291D58" w:rsidP="00FD2C78">
      <w:pPr>
        <w:pStyle w:val="a3"/>
        <w:ind w:firstLine="567"/>
        <w:jc w:val="both"/>
        <w:rPr>
          <w:b w:val="0"/>
        </w:rPr>
      </w:pPr>
      <w:r w:rsidRPr="00291D58">
        <w:rPr>
          <w:b w:val="0"/>
        </w:rPr>
        <w:t>2) товар приобретается в личное пользование</w:t>
      </w:r>
      <w:r w:rsidR="006B1C48" w:rsidRPr="006B1C48">
        <w:rPr>
          <w:b w:val="0"/>
        </w:rPr>
        <w:t>;</w:t>
      </w:r>
    </w:p>
    <w:p w:rsidR="00291D58" w:rsidRPr="00F12E88" w:rsidRDefault="00EB5FBE" w:rsidP="00F2738E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3) </w:t>
      </w:r>
      <w:r w:rsidR="00291D58" w:rsidRPr="00291D58">
        <w:rPr>
          <w:b w:val="0"/>
        </w:rPr>
        <w:t xml:space="preserve">товар реализуется уполномоченным оператором (список опубликован </w:t>
      </w:r>
      <w:r w:rsidR="003D0973">
        <w:rPr>
          <w:b w:val="0"/>
        </w:rPr>
        <w:t>Национальным налоговым б</w:t>
      </w:r>
      <w:r w:rsidR="00291D58" w:rsidRPr="00291D58">
        <w:rPr>
          <w:b w:val="0"/>
        </w:rPr>
        <w:t>юро)</w:t>
      </w:r>
      <w:r w:rsidR="006B1C48" w:rsidRPr="00F12E88">
        <w:rPr>
          <w:b w:val="0"/>
        </w:rPr>
        <w:t>;</w:t>
      </w:r>
    </w:p>
    <w:p w:rsidR="00291D58" w:rsidRDefault="00291D58" w:rsidP="00735C3D">
      <w:pPr>
        <w:pStyle w:val="a3"/>
        <w:ind w:firstLine="567"/>
        <w:jc w:val="both"/>
        <w:rPr>
          <w:b w:val="0"/>
        </w:rPr>
      </w:pPr>
      <w:r w:rsidRPr="00291D58">
        <w:rPr>
          <w:b w:val="0"/>
        </w:rPr>
        <w:t xml:space="preserve">4) </w:t>
      </w:r>
      <w:r w:rsidR="00735C3D">
        <w:rPr>
          <w:b w:val="0"/>
        </w:rPr>
        <w:t>т</w:t>
      </w:r>
      <w:r w:rsidRPr="00291D58">
        <w:rPr>
          <w:b w:val="0"/>
        </w:rPr>
        <w:t xml:space="preserve">урист должен покинуть Королевство Бахрейн </w:t>
      </w:r>
      <w:r w:rsidR="00281F8E">
        <w:rPr>
          <w:b w:val="0"/>
        </w:rPr>
        <w:t xml:space="preserve">не позднее </w:t>
      </w:r>
      <w:r w:rsidRPr="00291D58">
        <w:rPr>
          <w:b w:val="0"/>
        </w:rPr>
        <w:t xml:space="preserve">двух месяцев с </w:t>
      </w:r>
      <w:r w:rsidR="00010839">
        <w:rPr>
          <w:b w:val="0"/>
        </w:rPr>
        <w:t>даты</w:t>
      </w:r>
      <w:r w:rsidRPr="00291D58">
        <w:rPr>
          <w:b w:val="0"/>
        </w:rPr>
        <w:t xml:space="preserve"> приобретения товара</w:t>
      </w:r>
      <w:r w:rsidR="006B1C48">
        <w:rPr>
          <w:b w:val="0"/>
        </w:rPr>
        <w:t>.</w:t>
      </w:r>
    </w:p>
    <w:p w:rsidR="00277C62" w:rsidRDefault="00277C62" w:rsidP="005B4623">
      <w:pPr>
        <w:pStyle w:val="a3"/>
        <w:ind w:firstLine="567"/>
        <w:jc w:val="both"/>
        <w:rPr>
          <w:b w:val="0"/>
        </w:rPr>
      </w:pPr>
      <w:r>
        <w:rPr>
          <w:b w:val="0"/>
        </w:rPr>
        <w:t>Возмещение осуществляется уполномоченным оператором «</w:t>
      </w:r>
      <w:r>
        <w:rPr>
          <w:b w:val="0"/>
          <w:lang w:val="en-US"/>
        </w:rPr>
        <w:t>Planet</w:t>
      </w:r>
      <w:r>
        <w:rPr>
          <w:b w:val="0"/>
        </w:rPr>
        <w:t xml:space="preserve">», представительства которого </w:t>
      </w:r>
      <w:r w:rsidR="0048554E">
        <w:rPr>
          <w:b w:val="0"/>
        </w:rPr>
        <w:t>располагаются</w:t>
      </w:r>
      <w:r>
        <w:rPr>
          <w:b w:val="0"/>
        </w:rPr>
        <w:t xml:space="preserve"> в зоне вылета и зоне </w:t>
      </w:r>
      <w:r w:rsidR="005B4623">
        <w:rPr>
          <w:b w:val="0"/>
        </w:rPr>
        <w:t>беспошлинной торговли</w:t>
      </w:r>
      <w:r>
        <w:rPr>
          <w:b w:val="0"/>
        </w:rPr>
        <w:t xml:space="preserve"> Международного аэропорта Королевства Бахрейн.</w:t>
      </w:r>
    </w:p>
    <w:p w:rsidR="00A1209A" w:rsidRPr="00A1209A" w:rsidRDefault="00A1209A" w:rsidP="002A5C4A">
      <w:pPr>
        <w:pStyle w:val="a3"/>
        <w:ind w:firstLine="567"/>
        <w:jc w:val="both"/>
        <w:rPr>
          <w:b w:val="0"/>
        </w:rPr>
      </w:pPr>
      <w:r w:rsidRPr="00375A69">
        <w:rPr>
          <w:b w:val="0"/>
        </w:rPr>
        <w:lastRenderedPageBreak/>
        <w:t>Для возмещения</w:t>
      </w:r>
      <w:r w:rsidR="00102D9F">
        <w:rPr>
          <w:b w:val="0"/>
        </w:rPr>
        <w:t xml:space="preserve"> НДС</w:t>
      </w:r>
      <w:r w:rsidR="005E0BC0">
        <w:rPr>
          <w:b w:val="0"/>
        </w:rPr>
        <w:t xml:space="preserve"> необходимо пред</w:t>
      </w:r>
      <w:r w:rsidRPr="00375A69">
        <w:rPr>
          <w:b w:val="0"/>
        </w:rPr>
        <w:t>ставить</w:t>
      </w:r>
      <w:r w:rsidR="002637FC">
        <w:rPr>
          <w:b w:val="0"/>
        </w:rPr>
        <w:t xml:space="preserve"> на сто</w:t>
      </w:r>
      <w:r w:rsidR="00624157">
        <w:rPr>
          <w:b w:val="0"/>
        </w:rPr>
        <w:t>йке</w:t>
      </w:r>
      <w:r w:rsidR="002637FC">
        <w:rPr>
          <w:b w:val="0"/>
        </w:rPr>
        <w:t xml:space="preserve"> регистрации «</w:t>
      </w:r>
      <w:r w:rsidR="002637FC">
        <w:rPr>
          <w:b w:val="0"/>
          <w:lang w:val="en-US"/>
        </w:rPr>
        <w:t>Planet</w:t>
      </w:r>
      <w:r w:rsidR="002637FC">
        <w:rPr>
          <w:b w:val="0"/>
        </w:rPr>
        <w:t>»</w:t>
      </w:r>
      <w:r w:rsidRPr="00375A69">
        <w:rPr>
          <w:b w:val="0"/>
        </w:rPr>
        <w:t xml:space="preserve"> действующий паспорт, авиабилеты, а также квитанцию</w:t>
      </w:r>
      <w:r w:rsidR="00CD4B3E">
        <w:rPr>
          <w:b w:val="0"/>
        </w:rPr>
        <w:t xml:space="preserve"> на товары,</w:t>
      </w:r>
      <w:r w:rsidR="00493F6A">
        <w:rPr>
          <w:b w:val="0"/>
        </w:rPr>
        <w:t xml:space="preserve"> </w:t>
      </w:r>
      <w:r w:rsidR="00CD4B3E">
        <w:rPr>
          <w:b w:val="0"/>
        </w:rPr>
        <w:t>приобретенные</w:t>
      </w:r>
      <w:r w:rsidR="00493F6A">
        <w:rPr>
          <w:b w:val="0"/>
        </w:rPr>
        <w:t xml:space="preserve"> на сумму не менее 1</w:t>
      </w:r>
      <w:r w:rsidR="00493F6A" w:rsidRPr="00375A69">
        <w:rPr>
          <w:b w:val="0"/>
        </w:rPr>
        <w:t>00</w:t>
      </w:r>
      <w:r w:rsidR="00493F6A">
        <w:rPr>
          <w:b w:val="0"/>
        </w:rPr>
        <w:t xml:space="preserve"> бахр.динар</w:t>
      </w:r>
      <w:r w:rsidR="00163399">
        <w:rPr>
          <w:b w:val="0"/>
        </w:rPr>
        <w:t xml:space="preserve"> одним чеком</w:t>
      </w:r>
      <w:r w:rsidR="00AE0F78">
        <w:rPr>
          <w:b w:val="0"/>
        </w:rPr>
        <w:t>,</w:t>
      </w:r>
      <w:r w:rsidRPr="00375A69">
        <w:rPr>
          <w:b w:val="0"/>
        </w:rPr>
        <w:t xml:space="preserve"> на которо</w:t>
      </w:r>
      <w:r w:rsidR="00AE0F78">
        <w:rPr>
          <w:b w:val="0"/>
        </w:rPr>
        <w:t xml:space="preserve">м должна </w:t>
      </w:r>
      <w:r w:rsidR="000431F9">
        <w:rPr>
          <w:b w:val="0"/>
        </w:rPr>
        <w:t>быть проставлена</w:t>
      </w:r>
      <w:r w:rsidR="009F475B">
        <w:rPr>
          <w:b w:val="0"/>
        </w:rPr>
        <w:t xml:space="preserve"> специальная отметка</w:t>
      </w:r>
      <w:r w:rsidRPr="00375A69">
        <w:rPr>
          <w:b w:val="0"/>
        </w:rPr>
        <w:t xml:space="preserve"> </w:t>
      </w:r>
      <w:r w:rsidR="00493F6A">
        <w:rPr>
          <w:b w:val="0"/>
        </w:rPr>
        <w:t>о регистрации в системе «Planet»</w:t>
      </w:r>
      <w:r>
        <w:rPr>
          <w:b w:val="0"/>
        </w:rPr>
        <w:t xml:space="preserve">. </w:t>
      </w:r>
      <w:r w:rsidR="00274BAC">
        <w:rPr>
          <w:b w:val="0"/>
        </w:rPr>
        <w:t>Т</w:t>
      </w:r>
      <w:r w:rsidRPr="00375A69">
        <w:rPr>
          <w:b w:val="0"/>
        </w:rPr>
        <w:t>акие отметки</w:t>
      </w:r>
      <w:r>
        <w:rPr>
          <w:b w:val="0"/>
        </w:rPr>
        <w:t>, как правило,</w:t>
      </w:r>
      <w:r w:rsidRPr="00375A69">
        <w:rPr>
          <w:b w:val="0"/>
        </w:rPr>
        <w:t xml:space="preserve"> </w:t>
      </w:r>
      <w:r w:rsidR="002A5C4A">
        <w:rPr>
          <w:b w:val="0"/>
        </w:rPr>
        <w:t>осуществляются</w:t>
      </w:r>
      <w:r w:rsidRPr="00375A69">
        <w:rPr>
          <w:b w:val="0"/>
        </w:rPr>
        <w:t xml:space="preserve"> по требованию кл</w:t>
      </w:r>
      <w:r>
        <w:rPr>
          <w:b w:val="0"/>
        </w:rPr>
        <w:t>иента в отделе обслуживания</w:t>
      </w:r>
      <w:r w:rsidR="00B35EB6">
        <w:rPr>
          <w:b w:val="0"/>
        </w:rPr>
        <w:t xml:space="preserve"> </w:t>
      </w:r>
      <w:r w:rsidR="009B1B2F">
        <w:rPr>
          <w:b w:val="0"/>
        </w:rPr>
        <w:t>магазина</w:t>
      </w:r>
      <w:r w:rsidR="00AE0F78">
        <w:rPr>
          <w:b w:val="0"/>
        </w:rPr>
        <w:t>, в котором приобретается товар</w:t>
      </w:r>
      <w:r w:rsidRPr="00A1209A">
        <w:rPr>
          <w:b w:val="0"/>
        </w:rPr>
        <w:t>.</w:t>
      </w:r>
    </w:p>
    <w:p w:rsidR="00375A69" w:rsidRPr="00375A69" w:rsidRDefault="00375A69" w:rsidP="00D45510">
      <w:pPr>
        <w:pStyle w:val="a3"/>
        <w:ind w:firstLine="567"/>
        <w:jc w:val="both"/>
        <w:rPr>
          <w:b w:val="0"/>
        </w:rPr>
      </w:pPr>
      <w:r w:rsidRPr="00375A69">
        <w:rPr>
          <w:b w:val="0"/>
        </w:rPr>
        <w:t>Оператор вправе потребовать предъявить приобретенный товар</w:t>
      </w:r>
      <w:r w:rsidR="00C11DA1">
        <w:rPr>
          <w:b w:val="0"/>
        </w:rPr>
        <w:br/>
      </w:r>
      <w:r w:rsidRPr="00375A69">
        <w:rPr>
          <w:b w:val="0"/>
        </w:rPr>
        <w:t>и не производить возмещение НДС за полностью или частично потребленные продукты. Не подлеж</w:t>
      </w:r>
      <w:r w:rsidR="0094023F">
        <w:rPr>
          <w:b w:val="0"/>
        </w:rPr>
        <w:t>а</w:t>
      </w:r>
      <w:r w:rsidRPr="00375A69">
        <w:rPr>
          <w:b w:val="0"/>
        </w:rPr>
        <w:t xml:space="preserve">т возмещению </w:t>
      </w:r>
      <w:r w:rsidR="00D45510" w:rsidRPr="00375A69">
        <w:rPr>
          <w:b w:val="0"/>
        </w:rPr>
        <w:t>несопровождаемые заявителем товары</w:t>
      </w:r>
      <w:r w:rsidR="00187F57">
        <w:rPr>
          <w:b w:val="0"/>
        </w:rPr>
        <w:t>,</w:t>
      </w:r>
      <w:r w:rsidR="001A1EE7">
        <w:rPr>
          <w:b w:val="0"/>
        </w:rPr>
        <w:br/>
      </w:r>
      <w:r w:rsidR="00D45510">
        <w:rPr>
          <w:b w:val="0"/>
        </w:rPr>
        <w:t>а также движимое имущество (автомобили, яхты и т.д.)</w:t>
      </w:r>
      <w:r w:rsidRPr="00375A69">
        <w:rPr>
          <w:b w:val="0"/>
        </w:rPr>
        <w:t>.</w:t>
      </w:r>
    </w:p>
    <w:p w:rsidR="00375A69" w:rsidRPr="00921E28" w:rsidRDefault="00375A69" w:rsidP="00AC7C24">
      <w:pPr>
        <w:pStyle w:val="a3"/>
        <w:ind w:firstLine="567"/>
        <w:jc w:val="both"/>
        <w:rPr>
          <w:b w:val="0"/>
        </w:rPr>
      </w:pPr>
      <w:r w:rsidRPr="00375A69">
        <w:rPr>
          <w:b w:val="0"/>
        </w:rPr>
        <w:t>Оператор возвращает</w:t>
      </w:r>
      <w:r w:rsidR="0082662C">
        <w:rPr>
          <w:b w:val="0"/>
        </w:rPr>
        <w:t xml:space="preserve"> заявителю</w:t>
      </w:r>
      <w:r w:rsidRPr="00375A69">
        <w:rPr>
          <w:b w:val="0"/>
        </w:rPr>
        <w:t xml:space="preserve"> только 85% от суммы, уплаченной</w:t>
      </w:r>
      <w:r w:rsidR="002245F2">
        <w:rPr>
          <w:b w:val="0"/>
        </w:rPr>
        <w:br/>
      </w:r>
      <w:r w:rsidRPr="00375A69">
        <w:rPr>
          <w:b w:val="0"/>
        </w:rPr>
        <w:t xml:space="preserve">в </w:t>
      </w:r>
      <w:r w:rsidR="00572207" w:rsidRPr="00375A69">
        <w:rPr>
          <w:b w:val="0"/>
        </w:rPr>
        <w:t>качестве</w:t>
      </w:r>
      <w:r w:rsidRPr="00375A69">
        <w:rPr>
          <w:b w:val="0"/>
        </w:rPr>
        <w:t xml:space="preserve"> 5% НДС, и взимает операционную комиссию в размере</w:t>
      </w:r>
      <w:r w:rsidR="00B27CD2">
        <w:rPr>
          <w:b w:val="0"/>
        </w:rPr>
        <w:br/>
      </w:r>
      <w:r w:rsidRPr="00375A69">
        <w:rPr>
          <w:b w:val="0"/>
        </w:rPr>
        <w:t>0,5 бахр.динар.</w:t>
      </w:r>
      <w:r w:rsidR="003127C0">
        <w:rPr>
          <w:b w:val="0"/>
        </w:rPr>
        <w:t xml:space="preserve"> </w:t>
      </w:r>
      <w:r w:rsidR="003127C0" w:rsidRPr="00375A69">
        <w:rPr>
          <w:b w:val="0"/>
        </w:rPr>
        <w:t xml:space="preserve">Возмещение </w:t>
      </w:r>
      <w:r w:rsidR="000572B6" w:rsidRPr="00375A69">
        <w:rPr>
          <w:b w:val="0"/>
        </w:rPr>
        <w:t>осуществляется</w:t>
      </w:r>
      <w:r w:rsidR="003127C0" w:rsidRPr="00375A69">
        <w:rPr>
          <w:b w:val="0"/>
        </w:rPr>
        <w:t xml:space="preserve"> в виде денежного перевода</w:t>
      </w:r>
      <w:r w:rsidR="00DB3638">
        <w:rPr>
          <w:b w:val="0"/>
        </w:rPr>
        <w:br/>
      </w:r>
      <w:r w:rsidR="003127C0" w:rsidRPr="00375A69">
        <w:rPr>
          <w:b w:val="0"/>
        </w:rPr>
        <w:t xml:space="preserve">на банковскую карточку (Visa, Mastercard, Amex, CUPS), либо </w:t>
      </w:r>
      <w:r w:rsidR="000572B6" w:rsidRPr="00375A69">
        <w:rPr>
          <w:b w:val="0"/>
        </w:rPr>
        <w:t>наличными</w:t>
      </w:r>
      <w:r w:rsidR="001E296B">
        <w:rPr>
          <w:b w:val="0"/>
        </w:rPr>
        <w:br/>
      </w:r>
      <w:r w:rsidR="003127C0" w:rsidRPr="00375A69">
        <w:rPr>
          <w:b w:val="0"/>
        </w:rPr>
        <w:t>в аэропорту</w:t>
      </w:r>
      <w:r w:rsidR="002245F2">
        <w:rPr>
          <w:b w:val="0"/>
        </w:rPr>
        <w:t xml:space="preserve"> </w:t>
      </w:r>
      <w:r w:rsidR="00AC7C24">
        <w:rPr>
          <w:b w:val="0"/>
        </w:rPr>
        <w:t>при получении суммы менее</w:t>
      </w:r>
      <w:r w:rsidR="003127C0" w:rsidRPr="00375A69">
        <w:rPr>
          <w:b w:val="0"/>
        </w:rPr>
        <w:t xml:space="preserve"> 500</w:t>
      </w:r>
      <w:r w:rsidR="00AC7C24">
        <w:rPr>
          <w:b w:val="0"/>
        </w:rPr>
        <w:t xml:space="preserve"> бахр.</w:t>
      </w:r>
      <w:r w:rsidR="00686D6A">
        <w:rPr>
          <w:b w:val="0"/>
        </w:rPr>
        <w:t xml:space="preserve"> </w:t>
      </w:r>
      <w:r w:rsidR="003127C0" w:rsidRPr="00375A69">
        <w:rPr>
          <w:b w:val="0"/>
        </w:rPr>
        <w:t>динар.</w:t>
      </w:r>
    </w:p>
    <w:p w:rsidR="00EE09A0" w:rsidRPr="00D030A4" w:rsidRDefault="00D32AA3" w:rsidP="00FD2C78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Более подробную информацию о порядке возмещения НДС можно получить </w:t>
      </w:r>
      <w:r w:rsidR="00D030A4">
        <w:rPr>
          <w:b w:val="0"/>
        </w:rPr>
        <w:t>по круглосуточному телефону специализированного колл-центра</w:t>
      </w:r>
      <w:r w:rsidR="00D030A4" w:rsidRPr="00D030A4">
        <w:rPr>
          <w:b w:val="0"/>
        </w:rPr>
        <w:t>:</w:t>
      </w:r>
      <w:r w:rsidR="00D030A4">
        <w:rPr>
          <w:b w:val="0"/>
        </w:rPr>
        <w:t xml:space="preserve"> 80008001, а также на сайтах электронного Правительства Королевства Бахрейн</w:t>
      </w:r>
      <w:r w:rsidR="00D030A4" w:rsidRPr="00D030A4">
        <w:rPr>
          <w:b w:val="0"/>
        </w:rPr>
        <w:t xml:space="preserve">: </w:t>
      </w:r>
      <w:hyperlink r:id="rId8" w:history="1">
        <w:r w:rsidR="00D030A4" w:rsidRPr="003F20AC">
          <w:rPr>
            <w:rStyle w:val="ac"/>
            <w:b w:val="0"/>
          </w:rPr>
          <w:t>https://www.bahrain.bh/</w:t>
        </w:r>
      </w:hyperlink>
      <w:r w:rsidR="00D030A4">
        <w:rPr>
          <w:b w:val="0"/>
        </w:rPr>
        <w:t xml:space="preserve"> и уполномоченного оператора, осуществляющего возмещение «</w:t>
      </w:r>
      <w:r w:rsidR="00D030A4">
        <w:rPr>
          <w:b w:val="0"/>
          <w:lang w:val="en-US"/>
        </w:rPr>
        <w:t>Planet</w:t>
      </w:r>
      <w:r w:rsidR="00D030A4">
        <w:rPr>
          <w:b w:val="0"/>
        </w:rPr>
        <w:t>»</w:t>
      </w:r>
      <w:r w:rsidR="00D030A4" w:rsidRPr="00F47D47">
        <w:rPr>
          <w:b w:val="0"/>
        </w:rPr>
        <w:t xml:space="preserve"> </w:t>
      </w:r>
      <w:hyperlink r:id="rId9" w:history="1">
        <w:r w:rsidR="00932E0B" w:rsidRPr="002C06A1">
          <w:rPr>
            <w:rStyle w:val="ac"/>
            <w:b w:val="0"/>
          </w:rPr>
          <w:t>https://www.planetpayment.com</w:t>
        </w:r>
      </w:hyperlink>
      <w:r w:rsidR="00932E0B">
        <w:rPr>
          <w:b w:val="0"/>
        </w:rPr>
        <w:t xml:space="preserve"> </w:t>
      </w:r>
      <w:bookmarkStart w:id="0" w:name="_GoBack"/>
      <w:bookmarkEnd w:id="0"/>
    </w:p>
    <w:p w:rsidR="006E3624" w:rsidRDefault="006E3624" w:rsidP="006E3624">
      <w:pPr>
        <w:spacing w:line="336" w:lineRule="auto"/>
        <w:ind w:left="708" w:hanging="708"/>
        <w:rPr>
          <w:rFonts w:asciiTheme="majorBidi" w:hAnsiTheme="majorBidi" w:cstheme="majorBidi"/>
          <w:szCs w:val="28"/>
        </w:rPr>
      </w:pPr>
    </w:p>
    <w:p w:rsidR="00891CCE" w:rsidRPr="00932E0B" w:rsidRDefault="00891CCE" w:rsidP="00891CCE">
      <w:pPr>
        <w:pStyle w:val="ad"/>
        <w:contextualSpacing/>
        <w:rPr>
          <w:spacing w:val="4"/>
          <w:sz w:val="20"/>
          <w:szCs w:val="20"/>
        </w:rPr>
      </w:pPr>
    </w:p>
    <w:sectPr w:rsidR="00891CCE" w:rsidRPr="00932E0B" w:rsidSect="00D32AA3">
      <w:headerReference w:type="even" r:id="rId10"/>
      <w:headerReference w:type="default" r:id="rId11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45" w:rsidRDefault="00536345">
      <w:r>
        <w:separator/>
      </w:r>
    </w:p>
  </w:endnote>
  <w:endnote w:type="continuationSeparator" w:id="0">
    <w:p w:rsidR="00536345" w:rsidRDefault="0053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45" w:rsidRDefault="00536345">
      <w:r>
        <w:separator/>
      </w:r>
    </w:p>
  </w:footnote>
  <w:footnote w:type="continuationSeparator" w:id="0">
    <w:p w:rsidR="00536345" w:rsidRDefault="0053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A0" w:rsidRDefault="00935A24" w:rsidP="001F45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09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9A0" w:rsidRDefault="00EE09A0" w:rsidP="003C314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A0" w:rsidRDefault="00935A24" w:rsidP="001F45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09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2E0B">
      <w:rPr>
        <w:rStyle w:val="a7"/>
        <w:noProof/>
      </w:rPr>
      <w:t>2</w:t>
    </w:r>
    <w:r>
      <w:rPr>
        <w:rStyle w:val="a7"/>
      </w:rPr>
      <w:fldChar w:fldCharType="end"/>
    </w:r>
  </w:p>
  <w:p w:rsidR="00EE09A0" w:rsidRDefault="00EE09A0" w:rsidP="003C314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932"/>
    <w:multiLevelType w:val="hybridMultilevel"/>
    <w:tmpl w:val="7F5A3A0A"/>
    <w:lvl w:ilvl="0" w:tplc="578E6AB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31"/>
    <w:rsid w:val="0000138A"/>
    <w:rsid w:val="00004A4F"/>
    <w:rsid w:val="0000755A"/>
    <w:rsid w:val="00010839"/>
    <w:rsid w:val="0001424E"/>
    <w:rsid w:val="00015BF8"/>
    <w:rsid w:val="00021D0B"/>
    <w:rsid w:val="00026DB7"/>
    <w:rsid w:val="00031639"/>
    <w:rsid w:val="00035647"/>
    <w:rsid w:val="000356D4"/>
    <w:rsid w:val="00035A7C"/>
    <w:rsid w:val="000363B8"/>
    <w:rsid w:val="00043193"/>
    <w:rsid w:val="000431F9"/>
    <w:rsid w:val="00043CF6"/>
    <w:rsid w:val="00051C39"/>
    <w:rsid w:val="000530A8"/>
    <w:rsid w:val="0005321C"/>
    <w:rsid w:val="000536C3"/>
    <w:rsid w:val="000558EB"/>
    <w:rsid w:val="000572B6"/>
    <w:rsid w:val="00062CBE"/>
    <w:rsid w:val="00065478"/>
    <w:rsid w:val="00075C32"/>
    <w:rsid w:val="00082428"/>
    <w:rsid w:val="00092E98"/>
    <w:rsid w:val="000A2861"/>
    <w:rsid w:val="000A6E7B"/>
    <w:rsid w:val="000C1B86"/>
    <w:rsid w:val="000D3EE4"/>
    <w:rsid w:val="000E1CC2"/>
    <w:rsid w:val="000F2C42"/>
    <w:rsid w:val="000F3841"/>
    <w:rsid w:val="000F7126"/>
    <w:rsid w:val="00100DAC"/>
    <w:rsid w:val="00102D9F"/>
    <w:rsid w:val="00106DC0"/>
    <w:rsid w:val="0012149F"/>
    <w:rsid w:val="00126C9A"/>
    <w:rsid w:val="0013184E"/>
    <w:rsid w:val="00141907"/>
    <w:rsid w:val="001529CD"/>
    <w:rsid w:val="0015380A"/>
    <w:rsid w:val="00163399"/>
    <w:rsid w:val="00166931"/>
    <w:rsid w:val="00185574"/>
    <w:rsid w:val="00186336"/>
    <w:rsid w:val="00187F57"/>
    <w:rsid w:val="00195BDC"/>
    <w:rsid w:val="001A1EE7"/>
    <w:rsid w:val="001A3E6D"/>
    <w:rsid w:val="001A487A"/>
    <w:rsid w:val="001B4755"/>
    <w:rsid w:val="001C219E"/>
    <w:rsid w:val="001C744D"/>
    <w:rsid w:val="001C7AEB"/>
    <w:rsid w:val="001D494C"/>
    <w:rsid w:val="001E0F90"/>
    <w:rsid w:val="001E296B"/>
    <w:rsid w:val="001E7151"/>
    <w:rsid w:val="001F45A2"/>
    <w:rsid w:val="00202D3C"/>
    <w:rsid w:val="00211136"/>
    <w:rsid w:val="00217DD8"/>
    <w:rsid w:val="002245F2"/>
    <w:rsid w:val="00231656"/>
    <w:rsid w:val="002317BA"/>
    <w:rsid w:val="0023247D"/>
    <w:rsid w:val="00232951"/>
    <w:rsid w:val="002353ED"/>
    <w:rsid w:val="00237D1F"/>
    <w:rsid w:val="00240BF0"/>
    <w:rsid w:val="00241785"/>
    <w:rsid w:val="00250296"/>
    <w:rsid w:val="00260976"/>
    <w:rsid w:val="0026136E"/>
    <w:rsid w:val="002622CF"/>
    <w:rsid w:val="002637FC"/>
    <w:rsid w:val="00273262"/>
    <w:rsid w:val="002744A4"/>
    <w:rsid w:val="00274BAC"/>
    <w:rsid w:val="00277C62"/>
    <w:rsid w:val="00281F8E"/>
    <w:rsid w:val="00291D58"/>
    <w:rsid w:val="00292FC4"/>
    <w:rsid w:val="00293EBD"/>
    <w:rsid w:val="002A3370"/>
    <w:rsid w:val="002A377F"/>
    <w:rsid w:val="002A4146"/>
    <w:rsid w:val="002A5C4A"/>
    <w:rsid w:val="002A6C5E"/>
    <w:rsid w:val="002D769F"/>
    <w:rsid w:val="002E1EA7"/>
    <w:rsid w:val="002E7502"/>
    <w:rsid w:val="003127C0"/>
    <w:rsid w:val="00312FA9"/>
    <w:rsid w:val="00313E5E"/>
    <w:rsid w:val="00316F6B"/>
    <w:rsid w:val="00326262"/>
    <w:rsid w:val="00332CC8"/>
    <w:rsid w:val="00334D6E"/>
    <w:rsid w:val="00346A41"/>
    <w:rsid w:val="00355E7B"/>
    <w:rsid w:val="00356388"/>
    <w:rsid w:val="0035727E"/>
    <w:rsid w:val="00373741"/>
    <w:rsid w:val="00375A69"/>
    <w:rsid w:val="00375D74"/>
    <w:rsid w:val="00380032"/>
    <w:rsid w:val="00381594"/>
    <w:rsid w:val="00385B82"/>
    <w:rsid w:val="00391B5E"/>
    <w:rsid w:val="00394480"/>
    <w:rsid w:val="003A0C39"/>
    <w:rsid w:val="003B180F"/>
    <w:rsid w:val="003B6360"/>
    <w:rsid w:val="003C1A5D"/>
    <w:rsid w:val="003C3141"/>
    <w:rsid w:val="003C6D73"/>
    <w:rsid w:val="003D0973"/>
    <w:rsid w:val="003D21E1"/>
    <w:rsid w:val="003D58F3"/>
    <w:rsid w:val="003D6F5E"/>
    <w:rsid w:val="003D6F76"/>
    <w:rsid w:val="003D77D4"/>
    <w:rsid w:val="004036C8"/>
    <w:rsid w:val="004106A0"/>
    <w:rsid w:val="00417D3E"/>
    <w:rsid w:val="00422131"/>
    <w:rsid w:val="004251BA"/>
    <w:rsid w:val="00430F8B"/>
    <w:rsid w:val="004324D8"/>
    <w:rsid w:val="00434A2F"/>
    <w:rsid w:val="00434C2C"/>
    <w:rsid w:val="00450B1A"/>
    <w:rsid w:val="0045223B"/>
    <w:rsid w:val="00454F1F"/>
    <w:rsid w:val="00461003"/>
    <w:rsid w:val="00461ECB"/>
    <w:rsid w:val="004735D0"/>
    <w:rsid w:val="004804FD"/>
    <w:rsid w:val="00480DAA"/>
    <w:rsid w:val="00483FA4"/>
    <w:rsid w:val="0048554E"/>
    <w:rsid w:val="00486DE8"/>
    <w:rsid w:val="00487041"/>
    <w:rsid w:val="00493F6A"/>
    <w:rsid w:val="004B0D06"/>
    <w:rsid w:val="004B35AA"/>
    <w:rsid w:val="004B6C86"/>
    <w:rsid w:val="004B707A"/>
    <w:rsid w:val="004C1B1D"/>
    <w:rsid w:val="004D48E1"/>
    <w:rsid w:val="004D77A3"/>
    <w:rsid w:val="004E1213"/>
    <w:rsid w:val="004E1EA8"/>
    <w:rsid w:val="004E2739"/>
    <w:rsid w:val="004E43BC"/>
    <w:rsid w:val="004E6D9D"/>
    <w:rsid w:val="004F0982"/>
    <w:rsid w:val="004F7E59"/>
    <w:rsid w:val="00501C60"/>
    <w:rsid w:val="00502352"/>
    <w:rsid w:val="00507829"/>
    <w:rsid w:val="00522028"/>
    <w:rsid w:val="00522F6E"/>
    <w:rsid w:val="0052547C"/>
    <w:rsid w:val="00530484"/>
    <w:rsid w:val="005318AC"/>
    <w:rsid w:val="00533B47"/>
    <w:rsid w:val="00536345"/>
    <w:rsid w:val="00540032"/>
    <w:rsid w:val="00545084"/>
    <w:rsid w:val="0055050B"/>
    <w:rsid w:val="005521EA"/>
    <w:rsid w:val="00557306"/>
    <w:rsid w:val="00557C77"/>
    <w:rsid w:val="00571652"/>
    <w:rsid w:val="00572207"/>
    <w:rsid w:val="00575AE5"/>
    <w:rsid w:val="00576A14"/>
    <w:rsid w:val="00577286"/>
    <w:rsid w:val="005A3E90"/>
    <w:rsid w:val="005A7A19"/>
    <w:rsid w:val="005B017F"/>
    <w:rsid w:val="005B4623"/>
    <w:rsid w:val="005C0020"/>
    <w:rsid w:val="005C0889"/>
    <w:rsid w:val="005C216B"/>
    <w:rsid w:val="005C35CF"/>
    <w:rsid w:val="005C6E26"/>
    <w:rsid w:val="005C71C7"/>
    <w:rsid w:val="005C7C17"/>
    <w:rsid w:val="005D0026"/>
    <w:rsid w:val="005D0501"/>
    <w:rsid w:val="005D099C"/>
    <w:rsid w:val="005D4542"/>
    <w:rsid w:val="005D7B73"/>
    <w:rsid w:val="005E0BC0"/>
    <w:rsid w:val="005E3017"/>
    <w:rsid w:val="005E38BE"/>
    <w:rsid w:val="005F261A"/>
    <w:rsid w:val="006002A9"/>
    <w:rsid w:val="00601835"/>
    <w:rsid w:val="00606788"/>
    <w:rsid w:val="00614AA2"/>
    <w:rsid w:val="00624157"/>
    <w:rsid w:val="0062552D"/>
    <w:rsid w:val="00627C34"/>
    <w:rsid w:val="00634928"/>
    <w:rsid w:val="00646302"/>
    <w:rsid w:val="0065586A"/>
    <w:rsid w:val="00655FCB"/>
    <w:rsid w:val="00656F87"/>
    <w:rsid w:val="00662A84"/>
    <w:rsid w:val="0066538D"/>
    <w:rsid w:val="00674412"/>
    <w:rsid w:val="006771D8"/>
    <w:rsid w:val="00677B78"/>
    <w:rsid w:val="0068044D"/>
    <w:rsid w:val="006805D7"/>
    <w:rsid w:val="00681CFE"/>
    <w:rsid w:val="00686D6A"/>
    <w:rsid w:val="00691B8B"/>
    <w:rsid w:val="00693A4C"/>
    <w:rsid w:val="00695028"/>
    <w:rsid w:val="006955C9"/>
    <w:rsid w:val="006A0411"/>
    <w:rsid w:val="006A1A30"/>
    <w:rsid w:val="006A35F2"/>
    <w:rsid w:val="006A3A83"/>
    <w:rsid w:val="006B06A6"/>
    <w:rsid w:val="006B1C48"/>
    <w:rsid w:val="006B7288"/>
    <w:rsid w:val="006D0B56"/>
    <w:rsid w:val="006D2D9F"/>
    <w:rsid w:val="006D450B"/>
    <w:rsid w:val="006E31BC"/>
    <w:rsid w:val="006E3624"/>
    <w:rsid w:val="006E3A15"/>
    <w:rsid w:val="006E4684"/>
    <w:rsid w:val="006E6D31"/>
    <w:rsid w:val="006F2DF2"/>
    <w:rsid w:val="006F430B"/>
    <w:rsid w:val="00706BB9"/>
    <w:rsid w:val="00713245"/>
    <w:rsid w:val="00715B70"/>
    <w:rsid w:val="00717BA7"/>
    <w:rsid w:val="007333C2"/>
    <w:rsid w:val="00735C3D"/>
    <w:rsid w:val="00737368"/>
    <w:rsid w:val="00740A42"/>
    <w:rsid w:val="00742512"/>
    <w:rsid w:val="007431AB"/>
    <w:rsid w:val="00744871"/>
    <w:rsid w:val="0075125F"/>
    <w:rsid w:val="0076630F"/>
    <w:rsid w:val="007731CE"/>
    <w:rsid w:val="00783708"/>
    <w:rsid w:val="00784C17"/>
    <w:rsid w:val="0079257F"/>
    <w:rsid w:val="007951D2"/>
    <w:rsid w:val="007971F9"/>
    <w:rsid w:val="007A4E61"/>
    <w:rsid w:val="007A52C5"/>
    <w:rsid w:val="007A7000"/>
    <w:rsid w:val="007B16BC"/>
    <w:rsid w:val="007C6434"/>
    <w:rsid w:val="007D67A0"/>
    <w:rsid w:val="007E14DA"/>
    <w:rsid w:val="007E34A5"/>
    <w:rsid w:val="007E660E"/>
    <w:rsid w:val="007F0048"/>
    <w:rsid w:val="007F665C"/>
    <w:rsid w:val="00804513"/>
    <w:rsid w:val="00805AA6"/>
    <w:rsid w:val="0081375B"/>
    <w:rsid w:val="008179BB"/>
    <w:rsid w:val="0082273B"/>
    <w:rsid w:val="0082662C"/>
    <w:rsid w:val="00827896"/>
    <w:rsid w:val="008314DA"/>
    <w:rsid w:val="00840BED"/>
    <w:rsid w:val="008434FE"/>
    <w:rsid w:val="00843F88"/>
    <w:rsid w:val="0084555E"/>
    <w:rsid w:val="008475CD"/>
    <w:rsid w:val="008536DA"/>
    <w:rsid w:val="00855138"/>
    <w:rsid w:val="00863B0E"/>
    <w:rsid w:val="0087183B"/>
    <w:rsid w:val="008741AD"/>
    <w:rsid w:val="008770B0"/>
    <w:rsid w:val="00877FA0"/>
    <w:rsid w:val="00891CCE"/>
    <w:rsid w:val="008966F3"/>
    <w:rsid w:val="008A067D"/>
    <w:rsid w:val="008A1BA2"/>
    <w:rsid w:val="008A771E"/>
    <w:rsid w:val="008B3BB1"/>
    <w:rsid w:val="008C264E"/>
    <w:rsid w:val="008C3514"/>
    <w:rsid w:val="008D0DB0"/>
    <w:rsid w:val="008D0FB2"/>
    <w:rsid w:val="008D5CB2"/>
    <w:rsid w:val="008E0185"/>
    <w:rsid w:val="008E15E9"/>
    <w:rsid w:val="008E708E"/>
    <w:rsid w:val="008F2AE0"/>
    <w:rsid w:val="008F5BCA"/>
    <w:rsid w:val="008F6073"/>
    <w:rsid w:val="008F60EF"/>
    <w:rsid w:val="00902C63"/>
    <w:rsid w:val="009040C2"/>
    <w:rsid w:val="0091473D"/>
    <w:rsid w:val="00917EF0"/>
    <w:rsid w:val="00921E28"/>
    <w:rsid w:val="00930B37"/>
    <w:rsid w:val="00932E0B"/>
    <w:rsid w:val="00935A24"/>
    <w:rsid w:val="0094023F"/>
    <w:rsid w:val="00946888"/>
    <w:rsid w:val="00952EDD"/>
    <w:rsid w:val="009534BA"/>
    <w:rsid w:val="00963A46"/>
    <w:rsid w:val="00971B34"/>
    <w:rsid w:val="00981F10"/>
    <w:rsid w:val="009839BC"/>
    <w:rsid w:val="00993A8F"/>
    <w:rsid w:val="009A1A19"/>
    <w:rsid w:val="009A5ADE"/>
    <w:rsid w:val="009A6636"/>
    <w:rsid w:val="009B13A2"/>
    <w:rsid w:val="009B1B2F"/>
    <w:rsid w:val="009B1DB8"/>
    <w:rsid w:val="009B2DC5"/>
    <w:rsid w:val="009C728E"/>
    <w:rsid w:val="009D24A6"/>
    <w:rsid w:val="009E2716"/>
    <w:rsid w:val="009E2D84"/>
    <w:rsid w:val="009E542C"/>
    <w:rsid w:val="009F1FD4"/>
    <w:rsid w:val="009F2E75"/>
    <w:rsid w:val="009F475B"/>
    <w:rsid w:val="00A05327"/>
    <w:rsid w:val="00A1209A"/>
    <w:rsid w:val="00A12566"/>
    <w:rsid w:val="00A12D33"/>
    <w:rsid w:val="00A17FDC"/>
    <w:rsid w:val="00A277E2"/>
    <w:rsid w:val="00A33FA7"/>
    <w:rsid w:val="00A34781"/>
    <w:rsid w:val="00A34F63"/>
    <w:rsid w:val="00A364F7"/>
    <w:rsid w:val="00A45009"/>
    <w:rsid w:val="00A51272"/>
    <w:rsid w:val="00A6743D"/>
    <w:rsid w:val="00A6788F"/>
    <w:rsid w:val="00A71BE1"/>
    <w:rsid w:val="00A75BCF"/>
    <w:rsid w:val="00A764DB"/>
    <w:rsid w:val="00A80ED7"/>
    <w:rsid w:val="00A8614F"/>
    <w:rsid w:val="00A86902"/>
    <w:rsid w:val="00A911DF"/>
    <w:rsid w:val="00AA242C"/>
    <w:rsid w:val="00AA3EF0"/>
    <w:rsid w:val="00AA42C6"/>
    <w:rsid w:val="00AA439F"/>
    <w:rsid w:val="00AA4F60"/>
    <w:rsid w:val="00AB1D77"/>
    <w:rsid w:val="00AC0969"/>
    <w:rsid w:val="00AC1323"/>
    <w:rsid w:val="00AC7378"/>
    <w:rsid w:val="00AC7C24"/>
    <w:rsid w:val="00AD0F6C"/>
    <w:rsid w:val="00AD7DA0"/>
    <w:rsid w:val="00AE0F78"/>
    <w:rsid w:val="00AE47A6"/>
    <w:rsid w:val="00AE5092"/>
    <w:rsid w:val="00AE7128"/>
    <w:rsid w:val="00AF2A99"/>
    <w:rsid w:val="00AF5551"/>
    <w:rsid w:val="00AF66E2"/>
    <w:rsid w:val="00AF688F"/>
    <w:rsid w:val="00AF6CD8"/>
    <w:rsid w:val="00B07C07"/>
    <w:rsid w:val="00B13AF0"/>
    <w:rsid w:val="00B13C86"/>
    <w:rsid w:val="00B14D0B"/>
    <w:rsid w:val="00B15FB1"/>
    <w:rsid w:val="00B17303"/>
    <w:rsid w:val="00B17A43"/>
    <w:rsid w:val="00B17E47"/>
    <w:rsid w:val="00B2045F"/>
    <w:rsid w:val="00B27CD2"/>
    <w:rsid w:val="00B327F2"/>
    <w:rsid w:val="00B34E7B"/>
    <w:rsid w:val="00B35EB6"/>
    <w:rsid w:val="00B36249"/>
    <w:rsid w:val="00B36BB6"/>
    <w:rsid w:val="00B36E45"/>
    <w:rsid w:val="00B404B5"/>
    <w:rsid w:val="00B43D48"/>
    <w:rsid w:val="00B51774"/>
    <w:rsid w:val="00B569D4"/>
    <w:rsid w:val="00B62585"/>
    <w:rsid w:val="00B63CEB"/>
    <w:rsid w:val="00B64600"/>
    <w:rsid w:val="00B70D24"/>
    <w:rsid w:val="00B8155E"/>
    <w:rsid w:val="00B83A2F"/>
    <w:rsid w:val="00B91DE7"/>
    <w:rsid w:val="00B9258D"/>
    <w:rsid w:val="00B942A6"/>
    <w:rsid w:val="00BA0B19"/>
    <w:rsid w:val="00BA7D15"/>
    <w:rsid w:val="00BB14EF"/>
    <w:rsid w:val="00BC1CDF"/>
    <w:rsid w:val="00BC66D0"/>
    <w:rsid w:val="00BD10FC"/>
    <w:rsid w:val="00BD28CE"/>
    <w:rsid w:val="00BD45EF"/>
    <w:rsid w:val="00BD668D"/>
    <w:rsid w:val="00BE0AE9"/>
    <w:rsid w:val="00BE32BE"/>
    <w:rsid w:val="00BF30F8"/>
    <w:rsid w:val="00BF3A18"/>
    <w:rsid w:val="00BF56E9"/>
    <w:rsid w:val="00C00906"/>
    <w:rsid w:val="00C07B8E"/>
    <w:rsid w:val="00C07F4C"/>
    <w:rsid w:val="00C10BFD"/>
    <w:rsid w:val="00C11DA1"/>
    <w:rsid w:val="00C16DAB"/>
    <w:rsid w:val="00C24396"/>
    <w:rsid w:val="00C31EF7"/>
    <w:rsid w:val="00C342DE"/>
    <w:rsid w:val="00C45E08"/>
    <w:rsid w:val="00C46EF0"/>
    <w:rsid w:val="00C50A0A"/>
    <w:rsid w:val="00C52A93"/>
    <w:rsid w:val="00C55C96"/>
    <w:rsid w:val="00C63BED"/>
    <w:rsid w:val="00C66B4B"/>
    <w:rsid w:val="00C71E66"/>
    <w:rsid w:val="00C8135E"/>
    <w:rsid w:val="00C826B1"/>
    <w:rsid w:val="00C84003"/>
    <w:rsid w:val="00C85971"/>
    <w:rsid w:val="00C97C5B"/>
    <w:rsid w:val="00CA12D6"/>
    <w:rsid w:val="00CB7C9E"/>
    <w:rsid w:val="00CD093F"/>
    <w:rsid w:val="00CD36F7"/>
    <w:rsid w:val="00CD4B3E"/>
    <w:rsid w:val="00CF1070"/>
    <w:rsid w:val="00CF500E"/>
    <w:rsid w:val="00D030A4"/>
    <w:rsid w:val="00D139C7"/>
    <w:rsid w:val="00D1473B"/>
    <w:rsid w:val="00D16D4F"/>
    <w:rsid w:val="00D1714C"/>
    <w:rsid w:val="00D21BB0"/>
    <w:rsid w:val="00D244CA"/>
    <w:rsid w:val="00D26260"/>
    <w:rsid w:val="00D268E2"/>
    <w:rsid w:val="00D32AA3"/>
    <w:rsid w:val="00D34CF1"/>
    <w:rsid w:val="00D359A5"/>
    <w:rsid w:val="00D43C6B"/>
    <w:rsid w:val="00D43CC3"/>
    <w:rsid w:val="00D44D22"/>
    <w:rsid w:val="00D45510"/>
    <w:rsid w:val="00D50312"/>
    <w:rsid w:val="00D64A28"/>
    <w:rsid w:val="00D672D2"/>
    <w:rsid w:val="00D7668F"/>
    <w:rsid w:val="00D82AEA"/>
    <w:rsid w:val="00DA1645"/>
    <w:rsid w:val="00DA4B4D"/>
    <w:rsid w:val="00DA630C"/>
    <w:rsid w:val="00DB1073"/>
    <w:rsid w:val="00DB23F3"/>
    <w:rsid w:val="00DB3638"/>
    <w:rsid w:val="00DB56D4"/>
    <w:rsid w:val="00DC1664"/>
    <w:rsid w:val="00DC7AA3"/>
    <w:rsid w:val="00DD3808"/>
    <w:rsid w:val="00DD7385"/>
    <w:rsid w:val="00DE6798"/>
    <w:rsid w:val="00DF0587"/>
    <w:rsid w:val="00DF0BAB"/>
    <w:rsid w:val="00DF169E"/>
    <w:rsid w:val="00DF5F20"/>
    <w:rsid w:val="00DF6083"/>
    <w:rsid w:val="00E07516"/>
    <w:rsid w:val="00E0790F"/>
    <w:rsid w:val="00E12E57"/>
    <w:rsid w:val="00E17110"/>
    <w:rsid w:val="00E30359"/>
    <w:rsid w:val="00E51FEB"/>
    <w:rsid w:val="00E55455"/>
    <w:rsid w:val="00E56986"/>
    <w:rsid w:val="00E61781"/>
    <w:rsid w:val="00E635B0"/>
    <w:rsid w:val="00E63C01"/>
    <w:rsid w:val="00E675BC"/>
    <w:rsid w:val="00E73C49"/>
    <w:rsid w:val="00E7735F"/>
    <w:rsid w:val="00E778CB"/>
    <w:rsid w:val="00E8121F"/>
    <w:rsid w:val="00EA4B05"/>
    <w:rsid w:val="00EA55F0"/>
    <w:rsid w:val="00EB3229"/>
    <w:rsid w:val="00EB5FBE"/>
    <w:rsid w:val="00EC0E39"/>
    <w:rsid w:val="00EC28E5"/>
    <w:rsid w:val="00EC6427"/>
    <w:rsid w:val="00EC692E"/>
    <w:rsid w:val="00ED178B"/>
    <w:rsid w:val="00ED7279"/>
    <w:rsid w:val="00EE09A0"/>
    <w:rsid w:val="00EE499D"/>
    <w:rsid w:val="00EF2696"/>
    <w:rsid w:val="00F10BEF"/>
    <w:rsid w:val="00F11C94"/>
    <w:rsid w:val="00F12E88"/>
    <w:rsid w:val="00F14E2A"/>
    <w:rsid w:val="00F257DA"/>
    <w:rsid w:val="00F26A6F"/>
    <w:rsid w:val="00F2738E"/>
    <w:rsid w:val="00F27688"/>
    <w:rsid w:val="00F42B67"/>
    <w:rsid w:val="00F46A34"/>
    <w:rsid w:val="00F47D47"/>
    <w:rsid w:val="00F50A0D"/>
    <w:rsid w:val="00F5157F"/>
    <w:rsid w:val="00F70813"/>
    <w:rsid w:val="00F75FE4"/>
    <w:rsid w:val="00F77DD6"/>
    <w:rsid w:val="00F86F91"/>
    <w:rsid w:val="00F91669"/>
    <w:rsid w:val="00FA25B1"/>
    <w:rsid w:val="00FB0E75"/>
    <w:rsid w:val="00FB3279"/>
    <w:rsid w:val="00FB7886"/>
    <w:rsid w:val="00FB7E6C"/>
    <w:rsid w:val="00FC6C2C"/>
    <w:rsid w:val="00FD1E00"/>
    <w:rsid w:val="00FD2C78"/>
    <w:rsid w:val="00FD39BF"/>
    <w:rsid w:val="00FE3BD4"/>
    <w:rsid w:val="00FE4190"/>
    <w:rsid w:val="00FE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898633-3A62-4178-B594-18865DD1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3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6A0"/>
    <w:pPr>
      <w:spacing w:line="360" w:lineRule="auto"/>
      <w:ind w:firstLine="72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4688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C3141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4688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C314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2F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46888"/>
    <w:rPr>
      <w:rFonts w:cs="Times New Roman"/>
      <w:sz w:val="2"/>
    </w:rPr>
  </w:style>
  <w:style w:type="paragraph" w:styleId="2">
    <w:name w:val="Body Text Indent 2"/>
    <w:basedOn w:val="a"/>
    <w:link w:val="20"/>
    <w:uiPriority w:val="99"/>
    <w:rsid w:val="0005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4688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17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785"/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030A4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6E362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E36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hrain.b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etpay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8E79-4181-4C5C-8293-D52F143D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ПОСОЛЬСТВО</vt:lpstr>
    </vt:vector>
  </TitlesOfParts>
  <Company>mannai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ПОСОЛЬСТВО</dc:title>
  <dc:subject/>
  <dc:creator>Mannai 3</dc:creator>
  <cp:keywords/>
  <dc:description/>
  <cp:lastModifiedBy>Vadim Karabekov</cp:lastModifiedBy>
  <cp:revision>117</cp:revision>
  <cp:lastPrinted>2020-11-10T08:02:00Z</cp:lastPrinted>
  <dcterms:created xsi:type="dcterms:W3CDTF">2016-11-24T09:22:00Z</dcterms:created>
  <dcterms:modified xsi:type="dcterms:W3CDTF">2020-12-10T08:32:00Z</dcterms:modified>
</cp:coreProperties>
</file>